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F21322">
        <w:trPr>
          <w:trHeight w:val="284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4094BBA" w:rsidR="004977E7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81039F5" w:rsidR="00CB60D0" w:rsidRPr="00CB60D0" w:rsidRDefault="008850E5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00BD6B24" w:rsidR="003807ED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4B6EF783" w:rsidR="001C75AA" w:rsidRPr="00EA1A82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4E0F1A60" w:rsidR="004977E7" w:rsidRPr="00EA1A82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054E85B" w:rsidR="00AF112E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033AE709" w:rsidR="004E7280" w:rsidRDefault="008850E5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4EEF2FB1" w14:textId="06C883E1" w:rsidR="0072368F" w:rsidRDefault="008850E5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Cate Daniels, Service Provider</w:t>
            </w:r>
          </w:p>
          <w:p w14:paraId="1D04C0B9" w14:textId="2B910BCE" w:rsidR="00CB43CD" w:rsidRPr="00EA1A82" w:rsidRDefault="008850E5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Greg Tompkins, BOCC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54830394" w:rsidR="004E7280" w:rsidRDefault="008850E5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51D7291F" w:rsidR="004E7280" w:rsidRDefault="008850E5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AF75544" w:rsidR="006F4F7D" w:rsidRPr="00EA1A82" w:rsidRDefault="008850E5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67289AED" w:rsidR="004E7280" w:rsidRPr="00EA1A82" w:rsidRDefault="008850E5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61B404A2" w:rsidR="0002750D" w:rsidRPr="00EA1A82" w:rsidRDefault="008850E5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44787BB9" w:rsidR="004E7280" w:rsidRDefault="008850E5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60EBD4A4" w:rsidR="00814E79" w:rsidRDefault="008850E5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383B5BF9" w:rsidR="002F1C8D" w:rsidRDefault="008850E5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EDUCATION, VACANT</w:t>
            </w:r>
          </w:p>
          <w:p w14:paraId="02469711" w14:textId="5260ADDD" w:rsidR="004E7280" w:rsidRDefault="008850E5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35DA891C" w:rsidR="004977E7" w:rsidRPr="00EA1A82" w:rsidRDefault="004977E7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78591FCA" w14:textId="3E91D076" w:rsidR="0020616A" w:rsidRPr="008A5093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bCs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0616A">
              <w:rPr>
                <w:rFonts w:asciiTheme="minorHAnsi" w:hAnsiTheme="minorHAnsi" w:cstheme="minorHAnsi"/>
                <w:bCs/>
                <w:szCs w:val="22"/>
              </w:rPr>
              <w:t>John Ga</w:t>
            </w:r>
            <w:r w:rsidR="00993EA1">
              <w:rPr>
                <w:rFonts w:asciiTheme="minorHAnsi" w:hAnsiTheme="minorHAnsi" w:cstheme="minorHAnsi"/>
                <w:bCs/>
                <w:szCs w:val="22"/>
              </w:rPr>
              <w:t>uthier</w:t>
            </w:r>
            <w:r w:rsidR="0020616A">
              <w:rPr>
                <w:rFonts w:asciiTheme="minorHAnsi" w:hAnsiTheme="minorHAnsi" w:cstheme="minorHAnsi"/>
                <w:bCs/>
                <w:szCs w:val="22"/>
              </w:rPr>
              <w:t xml:space="preserve">, Emily Brown, Rachel Elfenbein, John Radzikowski, Melanie Lewis Dickerson, </w:t>
            </w:r>
            <w:proofErr w:type="spellStart"/>
            <w:r w:rsidR="0020616A">
              <w:rPr>
                <w:rFonts w:asciiTheme="minorHAnsi" w:hAnsiTheme="minorHAnsi" w:cstheme="minorHAnsi"/>
                <w:bCs/>
                <w:szCs w:val="22"/>
              </w:rPr>
              <w:t>Sanya</w:t>
            </w:r>
            <w:proofErr w:type="spellEnd"/>
            <w:r w:rsidR="0020616A">
              <w:rPr>
                <w:rFonts w:asciiTheme="minorHAnsi" w:hAnsiTheme="minorHAnsi" w:cstheme="minorHAnsi"/>
                <w:bCs/>
                <w:szCs w:val="22"/>
              </w:rPr>
              <w:t xml:space="preserve"> K Unis, Clementine Benjamin, Mitch Nickolds</w:t>
            </w:r>
            <w:r w:rsidR="008A5093">
              <w:rPr>
                <w:rFonts w:asciiTheme="minorHAnsi" w:hAnsiTheme="minorHAnsi" w:cstheme="minorHAnsi"/>
                <w:bCs/>
                <w:szCs w:val="22"/>
              </w:rPr>
              <w:t xml:space="preserve">; </w:t>
            </w:r>
            <w:r w:rsidR="0020616A" w:rsidRPr="008A5093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Proxies: </w:t>
            </w:r>
            <w:r w:rsidR="0020616A">
              <w:rPr>
                <w:rFonts w:asciiTheme="minorHAnsi" w:hAnsiTheme="minorHAnsi" w:cstheme="minorHAnsi"/>
                <w:bCs/>
                <w:szCs w:val="22"/>
              </w:rPr>
              <w:t>Andy Gomez (on behalf of Timothy Barrett)</w:t>
            </w:r>
          </w:p>
          <w:p w14:paraId="588C6301" w14:textId="1BB943FD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8A5093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7587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4739C8FA" w14:textId="4F327F46" w:rsidR="000D24CA" w:rsidRPr="00F21322" w:rsidRDefault="004977E7" w:rsidP="004977E7">
      <w:pPr>
        <w:jc w:val="both"/>
        <w:rPr>
          <w:rFonts w:asciiTheme="minorHAnsi" w:hAnsiTheme="minorHAnsi" w:cstheme="minorHAnsi"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3B7D7D" w:rsidRPr="00F21322">
        <w:rPr>
          <w:rFonts w:asciiTheme="minorHAnsi" w:hAnsiTheme="minorHAnsi" w:cstheme="minorHAnsi"/>
          <w:bCs/>
          <w:szCs w:val="22"/>
        </w:rPr>
        <w:t>Yes</w:t>
      </w:r>
      <w:r w:rsidR="00EA09C9">
        <w:rPr>
          <w:rFonts w:asciiTheme="minorHAnsi" w:hAnsiTheme="minorHAnsi" w:cstheme="minorHAnsi"/>
          <w:bCs/>
          <w:szCs w:val="22"/>
        </w:rPr>
        <w:t>;</w:t>
      </w:r>
      <w:r w:rsidR="000D24CA">
        <w:rPr>
          <w:rFonts w:asciiTheme="minorHAnsi" w:hAnsiTheme="minorHAnsi" w:cstheme="minorHAnsi"/>
          <w:bCs/>
          <w:szCs w:val="22"/>
        </w:rPr>
        <w:t xml:space="preserve"> 2:</w:t>
      </w:r>
      <w:r w:rsidR="0020616A">
        <w:rPr>
          <w:rFonts w:asciiTheme="minorHAnsi" w:hAnsiTheme="minorHAnsi" w:cstheme="minorHAnsi"/>
          <w:bCs/>
          <w:szCs w:val="22"/>
        </w:rPr>
        <w:t>02</w:t>
      </w:r>
      <w:r w:rsidR="000D24CA">
        <w:rPr>
          <w:rFonts w:asciiTheme="minorHAnsi" w:hAnsiTheme="minorHAnsi" w:cstheme="minorHAnsi"/>
          <w:bCs/>
          <w:szCs w:val="22"/>
        </w:rPr>
        <w:t xml:space="preserve"> pm</w:t>
      </w:r>
    </w:p>
    <w:p w14:paraId="0C9E1577" w14:textId="36B02FCE" w:rsidR="000D24CA" w:rsidRPr="00533CCC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F21322">
        <w:rPr>
          <w:rFonts w:asciiTheme="minorHAnsi" w:hAnsiTheme="minorHAnsi" w:cstheme="minorHAnsi"/>
          <w:b/>
          <w:szCs w:val="22"/>
        </w:rPr>
        <w:t>Welcome</w:t>
      </w:r>
      <w:r w:rsidR="002F1C8D" w:rsidRPr="00F21322">
        <w:rPr>
          <w:rFonts w:asciiTheme="minorHAnsi" w:hAnsiTheme="minorHAnsi" w:cstheme="minorHAnsi"/>
          <w:b/>
          <w:szCs w:val="22"/>
        </w:rPr>
        <w:t xml:space="preserve"> and Introductions</w:t>
      </w:r>
    </w:p>
    <w:p w14:paraId="7F20B83C" w14:textId="1EE35287" w:rsidR="00A37DFF" w:rsidRPr="00EA7868" w:rsidRDefault="00D67DEC" w:rsidP="00A37DFF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20616A">
        <w:rPr>
          <w:rFonts w:asciiTheme="minorHAnsi" w:hAnsiTheme="minorHAnsi" w:cstheme="minorHAnsi"/>
          <w:b/>
          <w:szCs w:val="22"/>
        </w:rPr>
        <w:t>May 26</w:t>
      </w:r>
      <w:r>
        <w:rPr>
          <w:rFonts w:asciiTheme="minorHAnsi" w:hAnsiTheme="minorHAnsi" w:cstheme="minorHAnsi"/>
          <w:b/>
          <w:szCs w:val="22"/>
        </w:rPr>
        <w:t xml:space="preserve">, </w:t>
      </w:r>
      <w:proofErr w:type="gramStart"/>
      <w:r w:rsidR="00EA7868">
        <w:rPr>
          <w:rFonts w:asciiTheme="minorHAnsi" w:hAnsiTheme="minorHAnsi" w:cstheme="minorHAnsi"/>
          <w:b/>
          <w:szCs w:val="22"/>
        </w:rPr>
        <w:t>202</w:t>
      </w:r>
      <w:r w:rsidR="00E91623">
        <w:rPr>
          <w:rFonts w:asciiTheme="minorHAnsi" w:hAnsiTheme="minorHAnsi" w:cstheme="minorHAnsi"/>
          <w:b/>
          <w:szCs w:val="22"/>
        </w:rPr>
        <w:t>2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20616A">
        <w:rPr>
          <w:rFonts w:asciiTheme="minorHAnsi" w:hAnsiTheme="minorHAnsi" w:cstheme="minorHAnsi"/>
          <w:szCs w:val="22"/>
        </w:rPr>
        <w:t>Elizabeth moved to approve, Anne-Marie seconded. All in favor.</w:t>
      </w:r>
    </w:p>
    <w:p w14:paraId="4B437400" w14:textId="77777777" w:rsidR="00967587" w:rsidRDefault="00967587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403CE6D" w14:textId="6CB5EB59" w:rsidR="00D220C3" w:rsidRDefault="00D220C3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Built for Zero with Community Solutions: </w:t>
      </w:r>
      <w:r w:rsidR="00993EA1">
        <w:rPr>
          <w:rFonts w:asciiTheme="minorHAnsi" w:hAnsiTheme="minorHAnsi" w:cstheme="minorHAnsi"/>
          <w:szCs w:val="22"/>
        </w:rPr>
        <w:t>B</w:t>
      </w:r>
      <w:r>
        <w:rPr>
          <w:rFonts w:asciiTheme="minorHAnsi" w:hAnsiTheme="minorHAnsi" w:cstheme="minorHAnsi"/>
          <w:szCs w:val="22"/>
        </w:rPr>
        <w:t>rief overview of the Built for Zero mode</w:t>
      </w:r>
      <w:r w:rsidR="00993EA1">
        <w:rPr>
          <w:rFonts w:asciiTheme="minorHAnsi" w:hAnsiTheme="minorHAnsi" w:cstheme="minorHAnsi"/>
          <w:szCs w:val="22"/>
        </w:rPr>
        <w:t xml:space="preserve">l. </w:t>
      </w:r>
      <w:r>
        <w:rPr>
          <w:rFonts w:asciiTheme="minorHAnsi" w:hAnsiTheme="minorHAnsi" w:cstheme="minorHAnsi"/>
          <w:szCs w:val="22"/>
        </w:rPr>
        <w:t>Next onboarding for communities will be January/February 2023. Typically, folks start with a subpopulation (i.e., veterans or chronically homeless).</w:t>
      </w:r>
    </w:p>
    <w:p w14:paraId="30241F33" w14:textId="77777777" w:rsidR="00D220C3" w:rsidRPr="00D220C3" w:rsidRDefault="00D220C3" w:rsidP="00295BF5">
      <w:pPr>
        <w:jc w:val="both"/>
        <w:rPr>
          <w:rFonts w:asciiTheme="minorHAnsi" w:hAnsiTheme="minorHAnsi" w:cstheme="minorHAnsi"/>
          <w:szCs w:val="22"/>
        </w:rPr>
      </w:pPr>
    </w:p>
    <w:p w14:paraId="1F2F011B" w14:textId="3C36E98C" w:rsidR="00967587" w:rsidRPr="00D4422A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Regional Housing Action Plan/County-wide Planning RFP (</w:t>
      </w:r>
      <w:r w:rsidR="000D24CA">
        <w:rPr>
          <w:rFonts w:asciiTheme="minorHAnsi" w:hAnsiTheme="minorHAnsi" w:cstheme="minorHAnsi"/>
          <w:b/>
          <w:bCs/>
          <w:szCs w:val="22"/>
        </w:rPr>
        <w:t>Elizabeth Chamberlain</w:t>
      </w:r>
      <w:r>
        <w:rPr>
          <w:rFonts w:asciiTheme="minorHAnsi" w:hAnsiTheme="minorHAnsi" w:cstheme="minorHAnsi"/>
          <w:b/>
          <w:bCs/>
          <w:szCs w:val="22"/>
        </w:rPr>
        <w:t xml:space="preserve">): </w:t>
      </w:r>
      <w:r w:rsidR="00D4422A">
        <w:rPr>
          <w:rFonts w:asciiTheme="minorHAnsi" w:hAnsiTheme="minorHAnsi" w:cstheme="minorHAnsi"/>
          <w:szCs w:val="22"/>
        </w:rPr>
        <w:t>Interlocal agreement for City of WW and City of CP for an RFP for a consultant to assist with county-wide planning policies. Ad hoc housing committee work session on 8/8 – proposed changes to multi-family tax exemption; will add in more detail around affordability requirement. Identifying vacant city owned land for potential affordable housing development.</w:t>
      </w:r>
    </w:p>
    <w:p w14:paraId="3A683866" w14:textId="77777777" w:rsidR="00F21322" w:rsidRPr="00F21322" w:rsidRDefault="00F21322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1069A84" w14:textId="30F3D79A" w:rsidR="00F2132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 Update (Rachel Elfenbein)</w:t>
      </w:r>
      <w:r>
        <w:rPr>
          <w:rFonts w:asciiTheme="minorHAnsi" w:hAnsiTheme="minorHAnsi" w:cstheme="minorHAnsi"/>
          <w:szCs w:val="22"/>
        </w:rPr>
        <w:t xml:space="preserve">: </w:t>
      </w:r>
      <w:r w:rsidR="00D4422A">
        <w:rPr>
          <w:rFonts w:asciiTheme="minorHAnsi" w:hAnsiTheme="minorHAnsi" w:cstheme="minorHAnsi"/>
          <w:szCs w:val="22"/>
        </w:rPr>
        <w:t>Filed for federal tax-exempt status. Low-income community outreach meeting attended by almost 50 people; two more meetings tentatively planned for beginning of next year (Dayton/Waitsburg area, then Walla Walla/Milton Freewater). Need funding for Executive Director.</w:t>
      </w:r>
    </w:p>
    <w:p w14:paraId="36B279FF" w14:textId="7E403A39" w:rsidR="00CB43CD" w:rsidRDefault="00E22859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0208F35" w14:textId="1CD5BF97" w:rsidR="00E22859" w:rsidRPr="00BF7FB0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ERAP 2.0 (</w:t>
      </w:r>
      <w:r w:rsidR="000D24CA">
        <w:rPr>
          <w:rFonts w:asciiTheme="minorHAnsi" w:hAnsiTheme="minorHAnsi" w:cstheme="minorHAnsi"/>
          <w:b/>
          <w:bCs/>
          <w:szCs w:val="22"/>
        </w:rPr>
        <w:t>Liz Guerra</w:t>
      </w:r>
      <w:r>
        <w:rPr>
          <w:rFonts w:asciiTheme="minorHAnsi" w:hAnsiTheme="minorHAnsi" w:cstheme="minorHAnsi"/>
          <w:b/>
          <w:bCs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: </w:t>
      </w:r>
      <w:r w:rsidR="00E22859" w:rsidRPr="00F21322">
        <w:rPr>
          <w:rFonts w:asciiTheme="minorHAnsi" w:hAnsiTheme="minorHAnsi" w:cstheme="minorHAnsi"/>
          <w:szCs w:val="22"/>
        </w:rPr>
        <w:t xml:space="preserve">Commerce Dashboard </w:t>
      </w:r>
      <w:r w:rsidR="00F21322" w:rsidRPr="00F21322">
        <w:rPr>
          <w:rFonts w:asciiTheme="minorHAnsi" w:hAnsiTheme="minorHAnsi" w:cstheme="minorHAnsi"/>
          <w:szCs w:val="22"/>
        </w:rPr>
        <w:t>available</w:t>
      </w:r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8" w:history="1">
        <w:r w:rsidR="00F21322">
          <w:rPr>
            <w:rStyle w:val="Hyperlink"/>
            <w:rFonts w:asciiTheme="minorHAnsi" w:hAnsiTheme="minorHAnsi" w:cstheme="minorHAnsi"/>
            <w:b/>
            <w:bCs/>
            <w:szCs w:val="22"/>
          </w:rPr>
          <w:t>here</w:t>
        </w:r>
      </w:hyperlink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29B1A61E" w14:textId="60D71792" w:rsidR="00967587" w:rsidRPr="008A5093" w:rsidRDefault="0020616A" w:rsidP="0096758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Dept of Community Health Update</w:t>
      </w:r>
      <w:r w:rsidR="00967587">
        <w:rPr>
          <w:rFonts w:asciiTheme="minorHAnsi" w:hAnsiTheme="minorHAnsi" w:cstheme="minorHAnsi"/>
          <w:b/>
          <w:bCs/>
          <w:sz w:val="22"/>
          <w:szCs w:val="22"/>
        </w:rPr>
        <w:t xml:space="preserve"> (Sam Jackle)</w:t>
      </w:r>
      <w:r w:rsidR="00967587">
        <w:rPr>
          <w:rFonts w:asciiTheme="minorHAnsi" w:hAnsiTheme="minorHAnsi" w:cstheme="minorHAnsi"/>
          <w:szCs w:val="22"/>
        </w:rPr>
        <w:t xml:space="preserve">: </w:t>
      </w:r>
      <w:r w:rsidR="001B7E3D">
        <w:rPr>
          <w:rFonts w:asciiTheme="minorHAnsi" w:hAnsiTheme="minorHAnsi" w:cstheme="minorHAnsi"/>
          <w:szCs w:val="22"/>
        </w:rPr>
        <w:t xml:space="preserve">Rent assistance workgroup (Rachel, </w:t>
      </w:r>
      <w:proofErr w:type="spellStart"/>
      <w:r w:rsidR="001B7E3D">
        <w:rPr>
          <w:rFonts w:asciiTheme="minorHAnsi" w:hAnsiTheme="minorHAnsi" w:cstheme="minorHAnsi"/>
          <w:szCs w:val="22"/>
        </w:rPr>
        <w:t>Sanya</w:t>
      </w:r>
      <w:proofErr w:type="spellEnd"/>
      <w:r w:rsidR="001B7E3D">
        <w:rPr>
          <w:rFonts w:asciiTheme="minorHAnsi" w:hAnsiTheme="minorHAnsi" w:cstheme="minorHAnsi"/>
          <w:szCs w:val="22"/>
        </w:rPr>
        <w:t>, Anne-Marie, Liz Guerra)</w:t>
      </w:r>
      <w:r w:rsidR="008A5093">
        <w:rPr>
          <w:rFonts w:asciiTheme="minorHAnsi" w:hAnsiTheme="minorHAnsi" w:cstheme="minorHAnsi"/>
          <w:szCs w:val="22"/>
        </w:rPr>
        <w:t xml:space="preserve">; </w:t>
      </w:r>
      <w:r w:rsidR="008A5093">
        <w:rPr>
          <w:rFonts w:asciiTheme="minorHAnsi" w:hAnsiTheme="minorHAnsi" w:cstheme="minorHAnsi"/>
          <w:sz w:val="22"/>
          <w:szCs w:val="22"/>
        </w:rPr>
        <w:t xml:space="preserve">ESHB 1277 (permanent eviction prevention state program). </w:t>
      </w:r>
      <w:r w:rsidR="00993EA1">
        <w:rPr>
          <w:rFonts w:asciiTheme="minorHAnsi" w:hAnsiTheme="minorHAnsi" w:cstheme="minorHAnsi"/>
          <w:sz w:val="22"/>
          <w:szCs w:val="22"/>
        </w:rPr>
        <w:t>ESG-CV extended to September 30, 2023. No funds added. BMAC, DHC, Alliance for Homelessness to meet regarding status of contracted funds. BMAC and the DCH to meet regarding remaining CDBG-CV funds.</w:t>
      </w:r>
    </w:p>
    <w:p w14:paraId="2D480877" w14:textId="3F797BCC" w:rsidR="008A5093" w:rsidRDefault="008A5093" w:rsidP="00967587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328F0E49" w14:textId="42BD1E1D" w:rsidR="008A5093" w:rsidRPr="008A5093" w:rsidRDefault="008A5093" w:rsidP="0096758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5093">
        <w:rPr>
          <w:rFonts w:asciiTheme="minorHAnsi" w:hAnsiTheme="minorHAnsi" w:cstheme="minorHAnsi"/>
          <w:b/>
          <w:bCs/>
          <w:szCs w:val="22"/>
        </w:rPr>
        <w:t>Meeting in-person: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8850E5">
        <w:rPr>
          <w:rFonts w:asciiTheme="minorHAnsi" w:hAnsiTheme="minorHAnsi" w:cstheme="minorHAnsi"/>
          <w:b/>
          <w:bCs/>
          <w:color w:val="FF0000"/>
          <w:szCs w:val="22"/>
        </w:rPr>
        <w:t>Elizabeth moved to move meetings to 4th Thursday of each month at 9 a</w:t>
      </w:r>
      <w:r w:rsidR="008850E5" w:rsidRPr="008850E5">
        <w:rPr>
          <w:rFonts w:asciiTheme="minorHAnsi" w:hAnsiTheme="minorHAnsi" w:cstheme="minorHAnsi"/>
          <w:b/>
          <w:bCs/>
          <w:color w:val="FF0000"/>
          <w:szCs w:val="22"/>
        </w:rPr>
        <w:t>.</w:t>
      </w:r>
      <w:r w:rsidRPr="008850E5">
        <w:rPr>
          <w:rFonts w:asciiTheme="minorHAnsi" w:hAnsiTheme="minorHAnsi" w:cstheme="minorHAnsi"/>
          <w:b/>
          <w:bCs/>
          <w:color w:val="FF0000"/>
          <w:szCs w:val="22"/>
        </w:rPr>
        <w:t>m</w:t>
      </w:r>
      <w:r w:rsidR="008850E5" w:rsidRPr="008850E5">
        <w:rPr>
          <w:rFonts w:asciiTheme="minorHAnsi" w:hAnsiTheme="minorHAnsi" w:cstheme="minorHAnsi"/>
          <w:b/>
          <w:bCs/>
          <w:color w:val="FF0000"/>
          <w:szCs w:val="22"/>
        </w:rPr>
        <w:t>. beginning August</w:t>
      </w:r>
      <w:r w:rsidRPr="008850E5">
        <w:rPr>
          <w:rFonts w:asciiTheme="minorHAnsi" w:hAnsiTheme="minorHAnsi" w:cstheme="minorHAnsi"/>
          <w:b/>
          <w:bCs/>
          <w:color w:val="FF0000"/>
          <w:szCs w:val="22"/>
        </w:rPr>
        <w:t>, Renee seconded. All in favor</w:t>
      </w:r>
      <w:r>
        <w:rPr>
          <w:rFonts w:asciiTheme="minorHAnsi" w:hAnsiTheme="minorHAnsi" w:cstheme="minorHAnsi"/>
          <w:szCs w:val="22"/>
        </w:rPr>
        <w:t>.</w:t>
      </w:r>
      <w:r w:rsidR="00993EA1">
        <w:rPr>
          <w:rFonts w:asciiTheme="minorHAnsi" w:hAnsiTheme="minorHAnsi" w:cstheme="minorHAnsi"/>
          <w:szCs w:val="22"/>
        </w:rPr>
        <w:t xml:space="preserve"> Members encouraged to attend ESHB 1277 listening session on 8/4.</w:t>
      </w:r>
    </w:p>
    <w:p w14:paraId="237465B9" w14:textId="77777777" w:rsidR="00967587" w:rsidRDefault="00967587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582C0" w14:textId="1D47BA8D" w:rsidR="00C419B7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>:</w:t>
      </w:r>
      <w:r w:rsidR="00471F9C">
        <w:rPr>
          <w:rFonts w:asciiTheme="minorHAnsi" w:hAnsiTheme="minorHAnsi" w:cstheme="minorHAnsi"/>
          <w:szCs w:val="22"/>
        </w:rPr>
        <w:t xml:space="preserve"> </w:t>
      </w:r>
      <w:r w:rsidR="00D4422A">
        <w:rPr>
          <w:rFonts w:asciiTheme="minorHAnsi" w:hAnsiTheme="minorHAnsi" w:cstheme="minorHAnsi"/>
          <w:sz w:val="22"/>
          <w:szCs w:val="22"/>
        </w:rPr>
        <w:t>Interest to add agenda item on August COH regarding becoming a Built for Zero community with Community Solutions – need to invite Providence and have discussion around Anchor Community Initiative learnings.</w:t>
      </w:r>
      <w:r w:rsidR="008A5093">
        <w:rPr>
          <w:rFonts w:asciiTheme="minorHAnsi" w:hAnsiTheme="minorHAnsi" w:cstheme="minorHAnsi"/>
          <w:sz w:val="22"/>
          <w:szCs w:val="22"/>
        </w:rPr>
        <w:t xml:space="preserve"> Renee motioned for Jordan Green to replace Craig Volwiler as a voting member on the COH, Mike seconded. All in favor.</w:t>
      </w:r>
    </w:p>
    <w:p w14:paraId="7A657780" w14:textId="77777777" w:rsidR="00471F9C" w:rsidRPr="00471F9C" w:rsidRDefault="00471F9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B5AF4" w14:textId="79F9D4DE" w:rsidR="007D77F5" w:rsidRPr="00A23531" w:rsidRDefault="007735AE" w:rsidP="00AB097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Conclusion</w:t>
      </w:r>
      <w:r w:rsidR="00113093" w:rsidRPr="00FA2C5D">
        <w:rPr>
          <w:rFonts w:asciiTheme="minorHAnsi" w:hAnsiTheme="minorHAnsi" w:cstheme="minorHAnsi"/>
          <w:b/>
          <w:szCs w:val="22"/>
        </w:rPr>
        <w:t>:</w:t>
      </w:r>
      <w:r w:rsidR="00113093" w:rsidRPr="00113093">
        <w:rPr>
          <w:rFonts w:asciiTheme="minorHAnsi" w:hAnsiTheme="minorHAnsi" w:cstheme="minorHAnsi"/>
          <w:szCs w:val="22"/>
        </w:rPr>
        <w:t xml:space="preserve"> </w:t>
      </w:r>
      <w:r w:rsidR="007E1EB0">
        <w:rPr>
          <w:rFonts w:asciiTheme="minorHAnsi" w:hAnsiTheme="minorHAnsi" w:cstheme="minorHAnsi"/>
          <w:szCs w:val="22"/>
        </w:rPr>
        <w:t>2:</w:t>
      </w:r>
      <w:r>
        <w:rPr>
          <w:rFonts w:asciiTheme="minorHAnsi" w:hAnsiTheme="minorHAnsi" w:cstheme="minorHAnsi"/>
          <w:szCs w:val="22"/>
        </w:rPr>
        <w:t>57</w:t>
      </w:r>
      <w:r w:rsidR="007E1EB0">
        <w:rPr>
          <w:rFonts w:asciiTheme="minorHAnsi" w:hAnsiTheme="minorHAnsi" w:cstheme="minorHAnsi"/>
          <w:szCs w:val="22"/>
        </w:rPr>
        <w:t xml:space="preserve"> p.m.</w:t>
      </w:r>
    </w:p>
    <w:sectPr w:rsidR="007D77F5" w:rsidRPr="00A23531" w:rsidSect="00EA1A8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3DE" w14:textId="77777777" w:rsidR="00D53CDF" w:rsidRPr="00D53CDF" w:rsidRDefault="008850E5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4C5C9481" w:rsidR="00F76CED" w:rsidRPr="004977E7" w:rsidRDefault="00C076B2" w:rsidP="007E1EB0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20616A">
      <w:rPr>
        <w:rFonts w:asciiTheme="minorHAnsi" w:hAnsiTheme="minorHAnsi"/>
        <w:b/>
        <w:bCs/>
        <w:sz w:val="24"/>
      </w:rPr>
      <w:t>July</w:t>
    </w:r>
    <w:r w:rsidR="007E1EB0">
      <w:rPr>
        <w:rFonts w:asciiTheme="minorHAnsi" w:hAnsiTheme="minorHAnsi"/>
        <w:b/>
        <w:bCs/>
        <w:sz w:val="24"/>
      </w:rPr>
      <w:t xml:space="preserve"> 2</w:t>
    </w:r>
    <w:r w:rsidR="0020616A">
      <w:rPr>
        <w:rFonts w:asciiTheme="minorHAnsi" w:hAnsiTheme="minorHAnsi"/>
        <w:b/>
        <w:bCs/>
        <w:sz w:val="24"/>
      </w:rPr>
      <w:t>8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015A98">
      <w:rPr>
        <w:rFonts w:asciiTheme="minorHAnsi" w:hAnsiTheme="minorHAnsi"/>
        <w:b/>
        <w:bCs/>
        <w:sz w:val="24"/>
      </w:rPr>
      <w:t>2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5A98"/>
    <w:rsid w:val="000174C0"/>
    <w:rsid w:val="00024796"/>
    <w:rsid w:val="000264C1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4CA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B7E3D"/>
    <w:rsid w:val="001C31E6"/>
    <w:rsid w:val="001C75AA"/>
    <w:rsid w:val="001D1747"/>
    <w:rsid w:val="001D607B"/>
    <w:rsid w:val="001D73E5"/>
    <w:rsid w:val="001F2398"/>
    <w:rsid w:val="001F4D16"/>
    <w:rsid w:val="001F61D2"/>
    <w:rsid w:val="001F7FA0"/>
    <w:rsid w:val="00202EE5"/>
    <w:rsid w:val="0020616A"/>
    <w:rsid w:val="00211E31"/>
    <w:rsid w:val="00242A63"/>
    <w:rsid w:val="00247279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B7D7D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1F9C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33CCC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17AA"/>
    <w:rsid w:val="005E4D7B"/>
    <w:rsid w:val="005E54B8"/>
    <w:rsid w:val="005F1081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46EF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035B"/>
    <w:rsid w:val="0075284B"/>
    <w:rsid w:val="007540D6"/>
    <w:rsid w:val="00757850"/>
    <w:rsid w:val="00757CD0"/>
    <w:rsid w:val="00761166"/>
    <w:rsid w:val="007735AE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1EB0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850E5"/>
    <w:rsid w:val="00891083"/>
    <w:rsid w:val="008A0ECC"/>
    <w:rsid w:val="008A3EBB"/>
    <w:rsid w:val="008A5093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4062E"/>
    <w:rsid w:val="009473FB"/>
    <w:rsid w:val="00954412"/>
    <w:rsid w:val="009645C4"/>
    <w:rsid w:val="00966C15"/>
    <w:rsid w:val="00967587"/>
    <w:rsid w:val="00973A09"/>
    <w:rsid w:val="00981C5C"/>
    <w:rsid w:val="0099132B"/>
    <w:rsid w:val="00993EA1"/>
    <w:rsid w:val="00997C0F"/>
    <w:rsid w:val="009A0DFB"/>
    <w:rsid w:val="009A6482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82158"/>
    <w:rsid w:val="00AA03E8"/>
    <w:rsid w:val="00AA0479"/>
    <w:rsid w:val="00AA4875"/>
    <w:rsid w:val="00AA4C48"/>
    <w:rsid w:val="00AA5D31"/>
    <w:rsid w:val="00AB0973"/>
    <w:rsid w:val="00AB098B"/>
    <w:rsid w:val="00AB1D80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7318F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BF7FB0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43CD"/>
    <w:rsid w:val="00CB60D0"/>
    <w:rsid w:val="00CC7DA0"/>
    <w:rsid w:val="00CD14D8"/>
    <w:rsid w:val="00CD5241"/>
    <w:rsid w:val="00CE2A02"/>
    <w:rsid w:val="00CE2ADD"/>
    <w:rsid w:val="00CF396A"/>
    <w:rsid w:val="00CF4EB5"/>
    <w:rsid w:val="00CF582D"/>
    <w:rsid w:val="00D01D6A"/>
    <w:rsid w:val="00D04D5A"/>
    <w:rsid w:val="00D05733"/>
    <w:rsid w:val="00D220C3"/>
    <w:rsid w:val="00D2474C"/>
    <w:rsid w:val="00D25B51"/>
    <w:rsid w:val="00D411B6"/>
    <w:rsid w:val="00D4422A"/>
    <w:rsid w:val="00D51CA5"/>
    <w:rsid w:val="00D53CDF"/>
    <w:rsid w:val="00D6393D"/>
    <w:rsid w:val="00D67DEC"/>
    <w:rsid w:val="00D7018B"/>
    <w:rsid w:val="00D75BFD"/>
    <w:rsid w:val="00D860CD"/>
    <w:rsid w:val="00D95DA1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22859"/>
    <w:rsid w:val="00E34031"/>
    <w:rsid w:val="00E34ACD"/>
    <w:rsid w:val="00E35F4B"/>
    <w:rsid w:val="00E4113B"/>
    <w:rsid w:val="00E45891"/>
    <w:rsid w:val="00E46E33"/>
    <w:rsid w:val="00E767C9"/>
    <w:rsid w:val="00E87165"/>
    <w:rsid w:val="00E91623"/>
    <w:rsid w:val="00EA09C9"/>
    <w:rsid w:val="00EA14F2"/>
    <w:rsid w:val="00EA1A82"/>
    <w:rsid w:val="00EA3E3C"/>
    <w:rsid w:val="00EA7868"/>
    <w:rsid w:val="00EB2795"/>
    <w:rsid w:val="00EB39D8"/>
    <w:rsid w:val="00EB4498"/>
    <w:rsid w:val="00EC4CFE"/>
    <w:rsid w:val="00EE4D80"/>
    <w:rsid w:val="00F1094E"/>
    <w:rsid w:val="00F158C4"/>
    <w:rsid w:val="00F167BA"/>
    <w:rsid w:val="00F205B1"/>
    <w:rsid w:val="00F21322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655A4"/>
    <w:rsid w:val="00F76CED"/>
    <w:rsid w:val="00F76F85"/>
    <w:rsid w:val="00F822C1"/>
    <w:rsid w:val="00F906F9"/>
    <w:rsid w:val="00FA2C5D"/>
    <w:rsid w:val="00FB2A56"/>
    <w:rsid w:val="00FC2A71"/>
    <w:rsid w:val="00FC6BA2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7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17AA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-editor.livestories.com/s/v2/washington-state-department-of-commerce-emergency-rental-relief-distribution/ce5d59f3-36fe-4633-8768-759eca2ea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3</cp:revision>
  <cp:lastPrinted>2018-04-20T15:46:00Z</cp:lastPrinted>
  <dcterms:created xsi:type="dcterms:W3CDTF">2022-08-01T17:31:00Z</dcterms:created>
  <dcterms:modified xsi:type="dcterms:W3CDTF">2022-08-01T17:32:00Z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